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6071" w:rsidRDefault="0079550E" w:rsidP="0079550E">
      <w:pPr>
        <w:jc w:val="center"/>
      </w:pPr>
      <w:r>
        <w:t>SAS 70 Audit Results Conference Call</w:t>
      </w:r>
    </w:p>
    <w:p w:rsidR="0079550E" w:rsidRDefault="00CA545F" w:rsidP="0079550E">
      <w:pPr>
        <w:jc w:val="center"/>
      </w:pPr>
      <w:r>
        <w:t>April 5</w:t>
      </w:r>
      <w:r w:rsidR="003905D3">
        <w:t>, 2011</w:t>
      </w:r>
    </w:p>
    <w:p w:rsidR="0079550E" w:rsidRDefault="0079550E" w:rsidP="0079550E">
      <w:pPr>
        <w:jc w:val="center"/>
      </w:pPr>
    </w:p>
    <w:p w:rsidR="0079550E" w:rsidRDefault="0079550E" w:rsidP="0079550E">
      <w:pPr>
        <w:jc w:val="center"/>
      </w:pPr>
      <w:r>
        <w:t>Agenda</w:t>
      </w:r>
    </w:p>
    <w:p w:rsidR="0079550E" w:rsidRDefault="0079550E" w:rsidP="0079550E">
      <w:pPr>
        <w:jc w:val="center"/>
      </w:pPr>
    </w:p>
    <w:p w:rsidR="007D74F3" w:rsidRDefault="0079550E">
      <w:pPr>
        <w:numPr>
          <w:ilvl w:val="0"/>
          <w:numId w:val="9"/>
        </w:numPr>
      </w:pPr>
      <w:r>
        <w:t>Welcome</w:t>
      </w:r>
    </w:p>
    <w:p w:rsidR="0079550E" w:rsidRDefault="0079550E" w:rsidP="0079550E">
      <w:pPr>
        <w:numPr>
          <w:ilvl w:val="1"/>
          <w:numId w:val="1"/>
        </w:numPr>
      </w:pPr>
      <w:r>
        <w:t xml:space="preserve">Moderator Introduction- </w:t>
      </w:r>
      <w:r w:rsidR="003905D3">
        <w:t>Cheryl Moseley, Manager of Internal Controls</w:t>
      </w:r>
    </w:p>
    <w:p w:rsidR="0079550E" w:rsidRDefault="0079550E" w:rsidP="0079550E">
      <w:pPr>
        <w:ind w:left="1080"/>
      </w:pPr>
    </w:p>
    <w:p w:rsidR="0079550E" w:rsidRDefault="0079550E" w:rsidP="0079550E">
      <w:pPr>
        <w:numPr>
          <w:ilvl w:val="1"/>
          <w:numId w:val="1"/>
        </w:numPr>
        <w:rPr>
          <w:rStyle w:val="Strong"/>
          <w:b w:val="0"/>
          <w:bCs w:val="0"/>
        </w:rPr>
      </w:pPr>
      <w:r w:rsidRPr="0079550E">
        <w:rPr>
          <w:rStyle w:val="Strong"/>
          <w:b w:val="0"/>
          <w:bCs w:val="0"/>
        </w:rPr>
        <w:t>Th</w:t>
      </w:r>
      <w:r w:rsidR="00CC3C74">
        <w:rPr>
          <w:rStyle w:val="Strong"/>
          <w:b w:val="0"/>
          <w:bCs w:val="0"/>
        </w:rPr>
        <w:t>is</w:t>
      </w:r>
      <w:r w:rsidRPr="0079550E">
        <w:rPr>
          <w:rStyle w:val="Strong"/>
          <w:b w:val="0"/>
          <w:bCs w:val="0"/>
        </w:rPr>
        <w:t xml:space="preserve"> discussion is intended for Chief Financial Officers, Controllers, or other senior financial personnel from ERCOT member companies and Market Participants who are responsible for internal control over financial reporting and complying with related SEC requirements. The discussion will be particularly relevant for publicly-traded companies that rely on ERCOT data for their Sarbanes-Oxley 404 filings.</w:t>
      </w:r>
    </w:p>
    <w:p w:rsidR="0079550E" w:rsidRDefault="0079550E" w:rsidP="0079550E"/>
    <w:p w:rsidR="005F1F29" w:rsidRDefault="005F1F29" w:rsidP="005F1F29">
      <w:pPr>
        <w:numPr>
          <w:ilvl w:val="0"/>
          <w:numId w:val="9"/>
        </w:numPr>
      </w:pPr>
      <w:r w:rsidRPr="00A523EC">
        <w:t>SAS</w:t>
      </w:r>
      <w:r>
        <w:t xml:space="preserve"> 70</w:t>
      </w:r>
      <w:r w:rsidRPr="00A523EC">
        <w:t xml:space="preserve"> (Statement on Auditing Standards) is an auditing standard developed by the American Institute of Certified Public Accountants to enable an independent auditor to evaluate and issue an opinion about a service organization’s controls.</w:t>
      </w:r>
      <w:r>
        <w:t xml:space="preserve">  ERCOT acts as the service organization to clear and settlement market transactions on behalf of the market participants in the ERCOT market.</w:t>
      </w:r>
    </w:p>
    <w:p w:rsidR="005F1F29" w:rsidRDefault="005F1F29" w:rsidP="008B4315">
      <w:pPr>
        <w:ind w:left="720"/>
      </w:pPr>
    </w:p>
    <w:p w:rsidR="008B4315" w:rsidRDefault="008B4315" w:rsidP="00983ECC">
      <w:pPr>
        <w:ind w:left="720"/>
      </w:pPr>
      <w:r w:rsidRPr="00A523EC">
        <w:t xml:space="preserve">In the 4th quarter of 2010, controls in some areas were redesigned or added due to the change to the nodal market operation.  ERCOT engaged </w:t>
      </w:r>
      <w:r>
        <w:t xml:space="preserve">BrightLine CPAs &amp; Associates, Inc. (formerly </w:t>
      </w:r>
      <w:r w:rsidRPr="00A523EC">
        <w:t>SAS 70 Solutions, Inc.</w:t>
      </w:r>
      <w:r>
        <w:t>)</w:t>
      </w:r>
      <w:r w:rsidRPr="00A523EC">
        <w:t xml:space="preserve"> to conduct a Type 1 audit </w:t>
      </w:r>
      <w:r w:rsidR="005F1F29">
        <w:t xml:space="preserve">in January 2011 </w:t>
      </w:r>
      <w:r w:rsidRPr="00A523EC">
        <w:t xml:space="preserve">of the controls </w:t>
      </w:r>
      <w:r>
        <w:t>in the following areas:</w:t>
      </w:r>
      <w:r>
        <w:br/>
      </w:r>
    </w:p>
    <w:p w:rsidR="008B4315" w:rsidRDefault="008B4315" w:rsidP="008B4315">
      <w:pPr>
        <w:numPr>
          <w:ilvl w:val="0"/>
          <w:numId w:val="10"/>
        </w:numPr>
      </w:pPr>
      <w:r>
        <w:t>Network Model</w:t>
      </w:r>
    </w:p>
    <w:p w:rsidR="008B4315" w:rsidRDefault="008B4315" w:rsidP="008B4315">
      <w:pPr>
        <w:numPr>
          <w:ilvl w:val="0"/>
          <w:numId w:val="10"/>
        </w:numPr>
      </w:pPr>
      <w:r>
        <w:t>Congestion Revenue Rights Auction</w:t>
      </w:r>
    </w:p>
    <w:p w:rsidR="008B4315" w:rsidRDefault="008B4315" w:rsidP="008B4315">
      <w:pPr>
        <w:numPr>
          <w:ilvl w:val="0"/>
          <w:numId w:val="10"/>
        </w:numPr>
      </w:pPr>
      <w:r>
        <w:t>Scheduling and Bidding</w:t>
      </w:r>
    </w:p>
    <w:p w:rsidR="008B4315" w:rsidRDefault="008B4315" w:rsidP="008B4315">
      <w:pPr>
        <w:numPr>
          <w:ilvl w:val="0"/>
          <w:numId w:val="10"/>
        </w:numPr>
      </w:pPr>
      <w:r>
        <w:t>LMP Price Validation</w:t>
      </w:r>
    </w:p>
    <w:p w:rsidR="008B4315" w:rsidRDefault="008B4315" w:rsidP="008B4315">
      <w:pPr>
        <w:numPr>
          <w:ilvl w:val="0"/>
          <w:numId w:val="10"/>
        </w:numPr>
      </w:pPr>
      <w:r>
        <w:t>Settlement Data Input and Validation</w:t>
      </w:r>
    </w:p>
    <w:p w:rsidR="008B4315" w:rsidRDefault="008B4315" w:rsidP="008B4315">
      <w:pPr>
        <w:numPr>
          <w:ilvl w:val="0"/>
          <w:numId w:val="10"/>
        </w:numPr>
      </w:pPr>
      <w:r>
        <w:t>Day Ahead Market Settlement Statements and Invoices</w:t>
      </w:r>
    </w:p>
    <w:p w:rsidR="008B4315" w:rsidRDefault="008B4315" w:rsidP="008B4315">
      <w:pPr>
        <w:numPr>
          <w:ilvl w:val="0"/>
          <w:numId w:val="10"/>
        </w:numPr>
      </w:pPr>
      <w:r>
        <w:t>Congestion Revenue Rights Invoices</w:t>
      </w:r>
    </w:p>
    <w:p w:rsidR="008B4315" w:rsidRDefault="008B4315" w:rsidP="008B4315">
      <w:pPr>
        <w:numPr>
          <w:ilvl w:val="0"/>
          <w:numId w:val="10"/>
        </w:numPr>
      </w:pPr>
      <w:r>
        <w:t>Financial Transfers</w:t>
      </w:r>
      <w:r>
        <w:br/>
      </w:r>
    </w:p>
    <w:p w:rsidR="008B4315" w:rsidRDefault="008B4315" w:rsidP="00983ECC">
      <w:pPr>
        <w:ind w:left="720"/>
      </w:pPr>
      <w:r w:rsidRPr="00A523EC">
        <w:t xml:space="preserve">The Type 1 audit was performed to determine whether the specified controls within </w:t>
      </w:r>
      <w:r>
        <w:t xml:space="preserve">these </w:t>
      </w:r>
      <w:r w:rsidRPr="00A523EC">
        <w:t xml:space="preserve">impacted </w:t>
      </w:r>
      <w:r>
        <w:t xml:space="preserve">areas of </w:t>
      </w:r>
      <w:r w:rsidRPr="00A523EC">
        <w:t>control</w:t>
      </w:r>
      <w:r>
        <w:t>s</w:t>
      </w:r>
      <w:r w:rsidRPr="00A523EC">
        <w:t xml:space="preserve"> had been placed in operation as of the review date of January 21, 2011, and whether the controls were suitably designed to provide reasonable assurance that the specified control objectives would be achieved if those controls were complied with satisfactorily.</w:t>
      </w:r>
      <w:r>
        <w:br/>
      </w:r>
      <w:r w:rsidRPr="00A523EC">
        <w:t xml:space="preserve">    </w:t>
      </w:r>
    </w:p>
    <w:p w:rsidR="007D74F3" w:rsidRDefault="00EA16F4" w:rsidP="00983ECC">
      <w:pPr>
        <w:ind w:left="720"/>
      </w:pPr>
      <w:r>
        <w:t xml:space="preserve">At the Finance and Audit Committee meeting on </w:t>
      </w:r>
      <w:r w:rsidR="00CA545F">
        <w:t>March 21st</w:t>
      </w:r>
      <w:r>
        <w:t xml:space="preserve">, the Committee </w:t>
      </w:r>
      <w:r w:rsidR="00CA545F">
        <w:t xml:space="preserve">voted to recommend to the Board of Directors to </w:t>
      </w:r>
      <w:r>
        <w:t>accept the audit report.</w:t>
      </w:r>
      <w:r w:rsidR="00CA545F">
        <w:t xml:space="preserve">  At the March 22</w:t>
      </w:r>
      <w:r w:rsidR="00CA545F" w:rsidRPr="00CA545F">
        <w:rPr>
          <w:vertAlign w:val="superscript"/>
        </w:rPr>
        <w:t>nd</w:t>
      </w:r>
      <w:r w:rsidR="00CA545F">
        <w:t xml:space="preserve"> meeting, the Board of Directors voted to accept the audit report.</w:t>
      </w:r>
    </w:p>
    <w:p w:rsidR="00834621" w:rsidRPr="00834621" w:rsidRDefault="00834621" w:rsidP="00834621"/>
    <w:p w:rsidR="007D74F3" w:rsidRPr="00A523EC" w:rsidRDefault="00A03191">
      <w:pPr>
        <w:numPr>
          <w:ilvl w:val="0"/>
          <w:numId w:val="9"/>
        </w:numPr>
      </w:pPr>
      <w:r w:rsidRPr="00A523EC">
        <w:t>Panel Introductions</w:t>
      </w:r>
    </w:p>
    <w:p w:rsidR="005A66AA" w:rsidRPr="00A523EC" w:rsidRDefault="005A66AA" w:rsidP="00A03191">
      <w:pPr>
        <w:numPr>
          <w:ilvl w:val="1"/>
          <w:numId w:val="8"/>
        </w:numPr>
        <w:rPr>
          <w:b/>
        </w:rPr>
      </w:pPr>
      <w:r w:rsidRPr="00A523EC">
        <w:lastRenderedPageBreak/>
        <w:t>Jason Rhoades</w:t>
      </w:r>
      <w:r w:rsidR="00B0283C" w:rsidRPr="00A523EC">
        <w:t xml:space="preserve"> – </w:t>
      </w:r>
      <w:r w:rsidR="00B0283C" w:rsidRPr="00A523EC">
        <w:rPr>
          <w:rStyle w:val="Strong"/>
          <w:rFonts w:cs="Arial"/>
          <w:b w:val="0"/>
        </w:rPr>
        <w:t>BrightLine CPAs &amp; Associates, Inc.</w:t>
      </w:r>
    </w:p>
    <w:p w:rsidR="00A03191" w:rsidRPr="00A523EC" w:rsidRDefault="005A66AA" w:rsidP="00A03191">
      <w:pPr>
        <w:numPr>
          <w:ilvl w:val="1"/>
          <w:numId w:val="8"/>
        </w:numPr>
        <w:rPr>
          <w:b/>
        </w:rPr>
      </w:pPr>
      <w:r w:rsidRPr="00A523EC">
        <w:t xml:space="preserve">Lauren Edmonds – </w:t>
      </w:r>
      <w:r w:rsidR="00B0283C" w:rsidRPr="00A523EC">
        <w:rPr>
          <w:rStyle w:val="Strong"/>
          <w:rFonts w:cs="Arial"/>
          <w:b w:val="0"/>
        </w:rPr>
        <w:t>BrightLine CPAs &amp; Associates, Inc.</w:t>
      </w:r>
    </w:p>
    <w:p w:rsidR="00A03191" w:rsidRPr="00A523EC" w:rsidRDefault="00A03191" w:rsidP="00A03191">
      <w:pPr>
        <w:numPr>
          <w:ilvl w:val="1"/>
          <w:numId w:val="8"/>
        </w:numPr>
      </w:pPr>
      <w:r w:rsidRPr="00A523EC">
        <w:t>Betty Day</w:t>
      </w:r>
      <w:r w:rsidR="00B0283C" w:rsidRPr="00A523EC">
        <w:t xml:space="preserve"> – Director </w:t>
      </w:r>
      <w:r w:rsidRPr="00A523EC">
        <w:t>of Commercial Operations, ERCOT</w:t>
      </w:r>
    </w:p>
    <w:p w:rsidR="005A66AA" w:rsidRDefault="00CA545F" w:rsidP="00A03191">
      <w:pPr>
        <w:numPr>
          <w:ilvl w:val="1"/>
          <w:numId w:val="8"/>
        </w:numPr>
      </w:pPr>
      <w:r>
        <w:t xml:space="preserve">John Dumas </w:t>
      </w:r>
      <w:r w:rsidR="00B0283C">
        <w:t xml:space="preserve">– Director </w:t>
      </w:r>
      <w:r w:rsidR="00A03191" w:rsidRPr="00B0283C">
        <w:t xml:space="preserve">Of </w:t>
      </w:r>
      <w:r w:rsidR="009359B4">
        <w:t>Wholesale Market Operations</w:t>
      </w:r>
      <w:r w:rsidR="00A03191" w:rsidRPr="00B0283C">
        <w:t>, ERCOT</w:t>
      </w:r>
    </w:p>
    <w:p w:rsidR="00834621" w:rsidRDefault="00834621" w:rsidP="00834621">
      <w:pPr>
        <w:ind w:left="720"/>
      </w:pPr>
    </w:p>
    <w:p w:rsidR="007D74F3" w:rsidRDefault="00834621">
      <w:pPr>
        <w:numPr>
          <w:ilvl w:val="0"/>
          <w:numId w:val="9"/>
        </w:numPr>
      </w:pPr>
      <w:r>
        <w:t>Questions from the Audience</w:t>
      </w:r>
      <w:r w:rsidR="001130FC">
        <w:br/>
      </w:r>
    </w:p>
    <w:p w:rsidR="001130FC" w:rsidRDefault="001130FC" w:rsidP="001130FC">
      <w:pPr>
        <w:numPr>
          <w:ilvl w:val="0"/>
          <w:numId w:val="9"/>
        </w:numPr>
      </w:pPr>
      <w:r>
        <w:t>Feedback Requested from the Audience</w:t>
      </w:r>
      <w:r>
        <w:br/>
      </w:r>
      <w:r>
        <w:br/>
        <w:t>Background: In past years, the testing period for the Type 2 SAS 70 audit (which will now b</w:t>
      </w:r>
      <w:r w:rsidR="00983ECC">
        <w:t>e</w:t>
      </w:r>
      <w:r w:rsidR="00B92295">
        <w:t xml:space="preserve"> replaced by</w:t>
      </w:r>
      <w:r>
        <w:t xml:space="preserve"> the SSAE16 audit) has been from October 1 in one year through September 30 in the following year (for example 10/1/09 through 9/30/10).  The report was issued for the calendar year (in this example for the year 2010) with an accompanying management statement</w:t>
      </w:r>
      <w:r w:rsidR="00B92295">
        <w:t xml:space="preserve"> (“bridge letter”)</w:t>
      </w:r>
      <w:r>
        <w:t xml:space="preserve"> concerning whether any controls had changed in the last three months of the report year.  The report and letter were generally available after the Board of Directors meeting in December.</w:t>
      </w:r>
      <w:r w:rsidR="00327CDA">
        <w:br/>
      </w:r>
      <w:r>
        <w:t xml:space="preserve"> </w:t>
      </w:r>
      <w:r>
        <w:br/>
        <w:t>Question for Feedback:  ERCOT is considering changing the testing period to the calendar year.  The second phase of testing would be conducted in December.  The audit report would probably be on the agenda for acceptance by the Board of Directors in March of the following year (currently usually the 3</w:t>
      </w:r>
      <w:r w:rsidRPr="00327CDA">
        <w:rPr>
          <w:vertAlign w:val="superscript"/>
        </w:rPr>
        <w:t>rd</w:t>
      </w:r>
      <w:r>
        <w:t xml:space="preserve"> Tuesday of the month).  If</w:t>
      </w:r>
      <w:r w:rsidR="00327CDA">
        <w:t xml:space="preserve"> the report was available after the March Board meeting (timeline very similar to this report) would that be acceptable?</w:t>
      </w:r>
      <w:r>
        <w:t xml:space="preserve"> </w:t>
      </w:r>
      <w:r>
        <w:br/>
      </w:r>
    </w:p>
    <w:p w:rsidR="007D74F3" w:rsidRDefault="00CC3C74">
      <w:pPr>
        <w:numPr>
          <w:ilvl w:val="0"/>
          <w:numId w:val="9"/>
        </w:numPr>
      </w:pPr>
      <w:r>
        <w:t>Closing</w:t>
      </w:r>
    </w:p>
    <w:p w:rsidR="00CC3C74" w:rsidRPr="0079550E" w:rsidRDefault="00CC3C74" w:rsidP="00CC3C74">
      <w:pPr>
        <w:numPr>
          <w:ilvl w:val="1"/>
          <w:numId w:val="7"/>
        </w:numPr>
      </w:pPr>
      <w:r w:rsidRPr="0079550E">
        <w:rPr>
          <w:rStyle w:val="Strong"/>
          <w:b w:val="0"/>
          <w:bCs w:val="0"/>
        </w:rPr>
        <w:t xml:space="preserve">Market Participants may obtain a copy </w:t>
      </w:r>
      <w:r w:rsidR="009E621C">
        <w:rPr>
          <w:rStyle w:val="Strong"/>
          <w:b w:val="0"/>
          <w:bCs w:val="0"/>
        </w:rPr>
        <w:t>of the audit report</w:t>
      </w:r>
      <w:r w:rsidR="009E621C" w:rsidRPr="005F1F29">
        <w:rPr>
          <w:rStyle w:val="Strong"/>
          <w:b w:val="0"/>
          <w:bCs w:val="0"/>
        </w:rPr>
        <w:t xml:space="preserve"> </w:t>
      </w:r>
      <w:r w:rsidRPr="005F1F29">
        <w:rPr>
          <w:rStyle w:val="Strong"/>
          <w:b w:val="0"/>
          <w:bCs w:val="0"/>
        </w:rPr>
        <w:t>by contacting their ERCOT account</w:t>
      </w:r>
      <w:r w:rsidRPr="0079550E">
        <w:rPr>
          <w:rStyle w:val="Strong"/>
          <w:b w:val="0"/>
          <w:bCs w:val="0"/>
        </w:rPr>
        <w:t xml:space="preserve"> manager or by calling ERCOT’s Client Services department at (512) 248-3900.</w:t>
      </w:r>
    </w:p>
    <w:p w:rsidR="00CC3C74" w:rsidRDefault="00CC3C74" w:rsidP="00CC3C74"/>
    <w:p w:rsidR="00CC3C74" w:rsidRDefault="00CC3C74" w:rsidP="00CC3C74"/>
    <w:p w:rsidR="00CC3C74" w:rsidRDefault="00CC3C74" w:rsidP="00CC3C74"/>
    <w:p w:rsidR="00CC3C74" w:rsidRPr="00834621" w:rsidRDefault="00CC3C74" w:rsidP="00CC3C74"/>
    <w:p w:rsidR="0079550E" w:rsidRDefault="0079550E" w:rsidP="00834621">
      <w:pPr>
        <w:ind w:left="540"/>
      </w:pPr>
    </w:p>
    <w:p w:rsidR="0079550E" w:rsidRDefault="0079550E" w:rsidP="0079550E">
      <w:pPr>
        <w:jc w:val="center"/>
      </w:pPr>
    </w:p>
    <w:p w:rsidR="0079550E" w:rsidRDefault="0079550E" w:rsidP="0079550E">
      <w:pPr>
        <w:jc w:val="center"/>
      </w:pPr>
    </w:p>
    <w:sectPr w:rsidR="0079550E" w:rsidSect="00023345">
      <w:footerReference w:type="default" r:id="rId7"/>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734C" w:rsidRDefault="003A734C" w:rsidP="00327CDA">
      <w:r>
        <w:separator/>
      </w:r>
    </w:p>
  </w:endnote>
  <w:endnote w:type="continuationSeparator" w:id="0">
    <w:p w:rsidR="003A734C" w:rsidRDefault="003A734C" w:rsidP="00327C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7CDA" w:rsidRDefault="00E36FC6">
    <w:pPr>
      <w:pStyle w:val="Footer"/>
      <w:jc w:val="center"/>
    </w:pPr>
    <w:fldSimple w:instr=" PAGE   \* MERGEFORMAT ">
      <w:r w:rsidR="001C1E5A">
        <w:rPr>
          <w:noProof/>
        </w:rPr>
        <w:t>1</w:t>
      </w:r>
    </w:fldSimple>
  </w:p>
  <w:p w:rsidR="00327CDA" w:rsidRDefault="00327C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734C" w:rsidRDefault="003A734C" w:rsidP="00327CDA">
      <w:r>
        <w:separator/>
      </w:r>
    </w:p>
  </w:footnote>
  <w:footnote w:type="continuationSeparator" w:id="0">
    <w:p w:rsidR="003A734C" w:rsidRDefault="003A734C" w:rsidP="00327C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F4890"/>
    <w:multiLevelType w:val="hybridMultilevel"/>
    <w:tmpl w:val="9AF889B6"/>
    <w:lvl w:ilvl="0" w:tplc="0409000F">
      <w:start w:val="4"/>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A3665B1"/>
    <w:multiLevelType w:val="hybridMultilevel"/>
    <w:tmpl w:val="5EEA8BB8"/>
    <w:lvl w:ilvl="0" w:tplc="0409000F">
      <w:start w:val="3"/>
      <w:numFmt w:val="decimal"/>
      <w:lvlText w:val="%1."/>
      <w:lvlJc w:val="left"/>
      <w:pPr>
        <w:tabs>
          <w:tab w:val="num" w:pos="720"/>
        </w:tabs>
        <w:ind w:left="720" w:hanging="360"/>
      </w:pPr>
      <w:rPr>
        <w:rFonts w:hint="default"/>
      </w:rPr>
    </w:lvl>
    <w:lvl w:ilvl="1" w:tplc="8330649A">
      <w:start w:val="1"/>
      <w:numFmt w:val="lowerLetter"/>
      <w:lvlText w:val="%2."/>
      <w:lvlJc w:val="left"/>
      <w:pPr>
        <w:tabs>
          <w:tab w:val="num" w:pos="1440"/>
        </w:tabs>
        <w:ind w:left="1440" w:hanging="360"/>
      </w:pPr>
      <w:rPr>
        <w:b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AB26303"/>
    <w:multiLevelType w:val="hybridMultilevel"/>
    <w:tmpl w:val="69E6F3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F954473"/>
    <w:multiLevelType w:val="multilevel"/>
    <w:tmpl w:val="69E6F3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E232E3A"/>
    <w:multiLevelType w:val="hybridMultilevel"/>
    <w:tmpl w:val="451E069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3574D3B"/>
    <w:multiLevelType w:val="hybridMultilevel"/>
    <w:tmpl w:val="CF6E2D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7C33C1E"/>
    <w:multiLevelType w:val="hybridMultilevel"/>
    <w:tmpl w:val="1FD6AD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7102B08"/>
    <w:multiLevelType w:val="hybridMultilevel"/>
    <w:tmpl w:val="15940C44"/>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D492372"/>
    <w:multiLevelType w:val="hybridMultilevel"/>
    <w:tmpl w:val="3440C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7074C5"/>
    <w:multiLevelType w:val="hybridMultilevel"/>
    <w:tmpl w:val="D54659C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2"/>
  </w:num>
  <w:num w:numId="4">
    <w:abstractNumId w:val="3"/>
  </w:num>
  <w:num w:numId="5">
    <w:abstractNumId w:val="4"/>
  </w:num>
  <w:num w:numId="6">
    <w:abstractNumId w:val="6"/>
  </w:num>
  <w:num w:numId="7">
    <w:abstractNumId w:val="0"/>
  </w:num>
  <w:num w:numId="8">
    <w:abstractNumId w:val="1"/>
  </w:num>
  <w:num w:numId="9">
    <w:abstractNumId w:va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9550E"/>
    <w:rsid w:val="00001F42"/>
    <w:rsid w:val="000051DD"/>
    <w:rsid w:val="00005BDB"/>
    <w:rsid w:val="000073DE"/>
    <w:rsid w:val="00015481"/>
    <w:rsid w:val="00020303"/>
    <w:rsid w:val="00021D3E"/>
    <w:rsid w:val="00023345"/>
    <w:rsid w:val="000245C1"/>
    <w:rsid w:val="000250D5"/>
    <w:rsid w:val="00027396"/>
    <w:rsid w:val="0003156C"/>
    <w:rsid w:val="000328AF"/>
    <w:rsid w:val="00033DC6"/>
    <w:rsid w:val="000342CF"/>
    <w:rsid w:val="00036CAE"/>
    <w:rsid w:val="00041593"/>
    <w:rsid w:val="00041C29"/>
    <w:rsid w:val="00041E75"/>
    <w:rsid w:val="000429D9"/>
    <w:rsid w:val="000439A6"/>
    <w:rsid w:val="00045DE8"/>
    <w:rsid w:val="00051AF1"/>
    <w:rsid w:val="000547CC"/>
    <w:rsid w:val="00055DCC"/>
    <w:rsid w:val="00056CD2"/>
    <w:rsid w:val="00064A2C"/>
    <w:rsid w:val="000654D2"/>
    <w:rsid w:val="00067A6A"/>
    <w:rsid w:val="00073EC0"/>
    <w:rsid w:val="00074FE7"/>
    <w:rsid w:val="00077EE5"/>
    <w:rsid w:val="00082A24"/>
    <w:rsid w:val="0009088B"/>
    <w:rsid w:val="00094773"/>
    <w:rsid w:val="00096A5D"/>
    <w:rsid w:val="000A06D7"/>
    <w:rsid w:val="000A301F"/>
    <w:rsid w:val="000A67A5"/>
    <w:rsid w:val="000B2706"/>
    <w:rsid w:val="000B4A17"/>
    <w:rsid w:val="000B6610"/>
    <w:rsid w:val="000C0B8C"/>
    <w:rsid w:val="000C1CD4"/>
    <w:rsid w:val="000C1D03"/>
    <w:rsid w:val="000C4C30"/>
    <w:rsid w:val="000C6023"/>
    <w:rsid w:val="000D290F"/>
    <w:rsid w:val="000D2A30"/>
    <w:rsid w:val="000D2BB6"/>
    <w:rsid w:val="000D3DC9"/>
    <w:rsid w:val="000D6CA0"/>
    <w:rsid w:val="000E100E"/>
    <w:rsid w:val="000E40A0"/>
    <w:rsid w:val="000E4DBB"/>
    <w:rsid w:val="000F2C29"/>
    <w:rsid w:val="000F6843"/>
    <w:rsid w:val="00101D27"/>
    <w:rsid w:val="001057EF"/>
    <w:rsid w:val="001064EC"/>
    <w:rsid w:val="0010697E"/>
    <w:rsid w:val="00107F18"/>
    <w:rsid w:val="0011036B"/>
    <w:rsid w:val="00112933"/>
    <w:rsid w:val="001130FC"/>
    <w:rsid w:val="00115A35"/>
    <w:rsid w:val="00121787"/>
    <w:rsid w:val="0012265D"/>
    <w:rsid w:val="001256CD"/>
    <w:rsid w:val="0012610E"/>
    <w:rsid w:val="00130B23"/>
    <w:rsid w:val="00134956"/>
    <w:rsid w:val="00141C12"/>
    <w:rsid w:val="00142B30"/>
    <w:rsid w:val="00144A12"/>
    <w:rsid w:val="00147299"/>
    <w:rsid w:val="00147612"/>
    <w:rsid w:val="001549F7"/>
    <w:rsid w:val="00154FFD"/>
    <w:rsid w:val="0015722A"/>
    <w:rsid w:val="001574CB"/>
    <w:rsid w:val="001603AD"/>
    <w:rsid w:val="00161A6D"/>
    <w:rsid w:val="001654E9"/>
    <w:rsid w:val="001662ED"/>
    <w:rsid w:val="00167551"/>
    <w:rsid w:val="00177B1E"/>
    <w:rsid w:val="00183524"/>
    <w:rsid w:val="001933EC"/>
    <w:rsid w:val="001A052E"/>
    <w:rsid w:val="001A0F98"/>
    <w:rsid w:val="001A3F00"/>
    <w:rsid w:val="001A5427"/>
    <w:rsid w:val="001A5AAD"/>
    <w:rsid w:val="001A6B0F"/>
    <w:rsid w:val="001A7B72"/>
    <w:rsid w:val="001B1BCA"/>
    <w:rsid w:val="001B1BE5"/>
    <w:rsid w:val="001B3C45"/>
    <w:rsid w:val="001C009A"/>
    <w:rsid w:val="001C1A89"/>
    <w:rsid w:val="001C1E5A"/>
    <w:rsid w:val="001C39D3"/>
    <w:rsid w:val="001C63B6"/>
    <w:rsid w:val="001E2B36"/>
    <w:rsid w:val="001E2F36"/>
    <w:rsid w:val="001E5418"/>
    <w:rsid w:val="001E58B2"/>
    <w:rsid w:val="001E64C7"/>
    <w:rsid w:val="001E6914"/>
    <w:rsid w:val="001E728E"/>
    <w:rsid w:val="001F5517"/>
    <w:rsid w:val="001F67DB"/>
    <w:rsid w:val="002127E2"/>
    <w:rsid w:val="00215A5E"/>
    <w:rsid w:val="0022100F"/>
    <w:rsid w:val="00227F3D"/>
    <w:rsid w:val="0023265A"/>
    <w:rsid w:val="0023347A"/>
    <w:rsid w:val="002356DA"/>
    <w:rsid w:val="002356EA"/>
    <w:rsid w:val="00235D21"/>
    <w:rsid w:val="0024757F"/>
    <w:rsid w:val="00260B9E"/>
    <w:rsid w:val="002667A5"/>
    <w:rsid w:val="00266A07"/>
    <w:rsid w:val="00271FF4"/>
    <w:rsid w:val="00272A94"/>
    <w:rsid w:val="002740AB"/>
    <w:rsid w:val="002759EF"/>
    <w:rsid w:val="002843D5"/>
    <w:rsid w:val="00290166"/>
    <w:rsid w:val="00291B72"/>
    <w:rsid w:val="00294451"/>
    <w:rsid w:val="002A3951"/>
    <w:rsid w:val="002A5DE0"/>
    <w:rsid w:val="002B170C"/>
    <w:rsid w:val="002B20E1"/>
    <w:rsid w:val="002B31F3"/>
    <w:rsid w:val="002B5927"/>
    <w:rsid w:val="002C6485"/>
    <w:rsid w:val="002D00DB"/>
    <w:rsid w:val="002D2F6A"/>
    <w:rsid w:val="002D4650"/>
    <w:rsid w:val="002E06F5"/>
    <w:rsid w:val="002E562E"/>
    <w:rsid w:val="002E6B10"/>
    <w:rsid w:val="003016CE"/>
    <w:rsid w:val="003036F1"/>
    <w:rsid w:val="00304CB6"/>
    <w:rsid w:val="003106CD"/>
    <w:rsid w:val="003109C3"/>
    <w:rsid w:val="00313A2C"/>
    <w:rsid w:val="0032087F"/>
    <w:rsid w:val="00322B56"/>
    <w:rsid w:val="003230B3"/>
    <w:rsid w:val="0032422E"/>
    <w:rsid w:val="00325DF7"/>
    <w:rsid w:val="00327CDA"/>
    <w:rsid w:val="003319C8"/>
    <w:rsid w:val="00341017"/>
    <w:rsid w:val="0034252F"/>
    <w:rsid w:val="00344FF4"/>
    <w:rsid w:val="00351CA1"/>
    <w:rsid w:val="00363F2C"/>
    <w:rsid w:val="0037252C"/>
    <w:rsid w:val="00372A77"/>
    <w:rsid w:val="00372EC1"/>
    <w:rsid w:val="00373CE1"/>
    <w:rsid w:val="00377A93"/>
    <w:rsid w:val="00382418"/>
    <w:rsid w:val="003905D3"/>
    <w:rsid w:val="003945D7"/>
    <w:rsid w:val="00397772"/>
    <w:rsid w:val="003A6FA7"/>
    <w:rsid w:val="003A734C"/>
    <w:rsid w:val="003B2122"/>
    <w:rsid w:val="003B6EBE"/>
    <w:rsid w:val="003B71EB"/>
    <w:rsid w:val="003C05AC"/>
    <w:rsid w:val="003C402F"/>
    <w:rsid w:val="003C629F"/>
    <w:rsid w:val="003D2641"/>
    <w:rsid w:val="003D6C73"/>
    <w:rsid w:val="003E1582"/>
    <w:rsid w:val="003E7911"/>
    <w:rsid w:val="003F3436"/>
    <w:rsid w:val="003F4000"/>
    <w:rsid w:val="003F4D63"/>
    <w:rsid w:val="00402944"/>
    <w:rsid w:val="00404551"/>
    <w:rsid w:val="00417EC2"/>
    <w:rsid w:val="00421F9F"/>
    <w:rsid w:val="00423532"/>
    <w:rsid w:val="00426164"/>
    <w:rsid w:val="00426BC0"/>
    <w:rsid w:val="00426E60"/>
    <w:rsid w:val="004312BC"/>
    <w:rsid w:val="004326C6"/>
    <w:rsid w:val="004334D7"/>
    <w:rsid w:val="0043391F"/>
    <w:rsid w:val="004414BA"/>
    <w:rsid w:val="00441839"/>
    <w:rsid w:val="004615DB"/>
    <w:rsid w:val="00467B3F"/>
    <w:rsid w:val="004726EA"/>
    <w:rsid w:val="00474D38"/>
    <w:rsid w:val="00475F65"/>
    <w:rsid w:val="0048416B"/>
    <w:rsid w:val="0048470D"/>
    <w:rsid w:val="004848B9"/>
    <w:rsid w:val="00495013"/>
    <w:rsid w:val="0049583B"/>
    <w:rsid w:val="004A1A85"/>
    <w:rsid w:val="004A1C7C"/>
    <w:rsid w:val="004A598F"/>
    <w:rsid w:val="004A67CB"/>
    <w:rsid w:val="004A6EB9"/>
    <w:rsid w:val="004A7328"/>
    <w:rsid w:val="004B3C77"/>
    <w:rsid w:val="004B7125"/>
    <w:rsid w:val="004C4E25"/>
    <w:rsid w:val="004C5532"/>
    <w:rsid w:val="004C7480"/>
    <w:rsid w:val="004D091C"/>
    <w:rsid w:val="004D1A65"/>
    <w:rsid w:val="004D38A7"/>
    <w:rsid w:val="004D52C9"/>
    <w:rsid w:val="004D7832"/>
    <w:rsid w:val="004F2DC5"/>
    <w:rsid w:val="004F3529"/>
    <w:rsid w:val="004F720E"/>
    <w:rsid w:val="00507B1D"/>
    <w:rsid w:val="00512DCE"/>
    <w:rsid w:val="005130A8"/>
    <w:rsid w:val="00514222"/>
    <w:rsid w:val="00515163"/>
    <w:rsid w:val="00522BF7"/>
    <w:rsid w:val="00533C9C"/>
    <w:rsid w:val="00542A8D"/>
    <w:rsid w:val="00546E9F"/>
    <w:rsid w:val="00550387"/>
    <w:rsid w:val="00553CB9"/>
    <w:rsid w:val="00555BC6"/>
    <w:rsid w:val="0056319B"/>
    <w:rsid w:val="00572902"/>
    <w:rsid w:val="00572C4F"/>
    <w:rsid w:val="005802A7"/>
    <w:rsid w:val="00580FC6"/>
    <w:rsid w:val="0058680B"/>
    <w:rsid w:val="0059370E"/>
    <w:rsid w:val="005937C7"/>
    <w:rsid w:val="005A2335"/>
    <w:rsid w:val="005A4C42"/>
    <w:rsid w:val="005A55DB"/>
    <w:rsid w:val="005A66AA"/>
    <w:rsid w:val="005B3302"/>
    <w:rsid w:val="005C3BF2"/>
    <w:rsid w:val="005C3D44"/>
    <w:rsid w:val="005D5B3D"/>
    <w:rsid w:val="005D7056"/>
    <w:rsid w:val="005E1940"/>
    <w:rsid w:val="005E30C0"/>
    <w:rsid w:val="005E3842"/>
    <w:rsid w:val="005E5464"/>
    <w:rsid w:val="005E5F8E"/>
    <w:rsid w:val="005E75EE"/>
    <w:rsid w:val="005F1B8D"/>
    <w:rsid w:val="005F1F29"/>
    <w:rsid w:val="005F31B1"/>
    <w:rsid w:val="005F6CBD"/>
    <w:rsid w:val="00607B94"/>
    <w:rsid w:val="0061103C"/>
    <w:rsid w:val="00614835"/>
    <w:rsid w:val="006200DC"/>
    <w:rsid w:val="006235DA"/>
    <w:rsid w:val="00625F19"/>
    <w:rsid w:val="006317AD"/>
    <w:rsid w:val="006354CD"/>
    <w:rsid w:val="006357AB"/>
    <w:rsid w:val="00647A57"/>
    <w:rsid w:val="00647E2D"/>
    <w:rsid w:val="00652CCB"/>
    <w:rsid w:val="00673F2D"/>
    <w:rsid w:val="00676BAE"/>
    <w:rsid w:val="00677E7E"/>
    <w:rsid w:val="00681F2B"/>
    <w:rsid w:val="0068343C"/>
    <w:rsid w:val="0068500C"/>
    <w:rsid w:val="006909B3"/>
    <w:rsid w:val="00695952"/>
    <w:rsid w:val="00695AA3"/>
    <w:rsid w:val="00696225"/>
    <w:rsid w:val="006A3909"/>
    <w:rsid w:val="006A4585"/>
    <w:rsid w:val="006A4BB5"/>
    <w:rsid w:val="006A560C"/>
    <w:rsid w:val="006B0313"/>
    <w:rsid w:val="006B0FDF"/>
    <w:rsid w:val="006B1352"/>
    <w:rsid w:val="006B2451"/>
    <w:rsid w:val="006B26CC"/>
    <w:rsid w:val="006B5048"/>
    <w:rsid w:val="006C4838"/>
    <w:rsid w:val="006C5C3E"/>
    <w:rsid w:val="006C5F69"/>
    <w:rsid w:val="006D3328"/>
    <w:rsid w:val="006D349E"/>
    <w:rsid w:val="006D4159"/>
    <w:rsid w:val="006E6C5B"/>
    <w:rsid w:val="006F521A"/>
    <w:rsid w:val="006F64B6"/>
    <w:rsid w:val="00700102"/>
    <w:rsid w:val="007008FB"/>
    <w:rsid w:val="00700FDA"/>
    <w:rsid w:val="00703FFA"/>
    <w:rsid w:val="00712F62"/>
    <w:rsid w:val="007155F5"/>
    <w:rsid w:val="00717959"/>
    <w:rsid w:val="0072582D"/>
    <w:rsid w:val="00726FCC"/>
    <w:rsid w:val="00732B87"/>
    <w:rsid w:val="007337B1"/>
    <w:rsid w:val="007344AA"/>
    <w:rsid w:val="00734F9C"/>
    <w:rsid w:val="0074145C"/>
    <w:rsid w:val="00741DD5"/>
    <w:rsid w:val="007423F9"/>
    <w:rsid w:val="00745048"/>
    <w:rsid w:val="007502C7"/>
    <w:rsid w:val="00750D58"/>
    <w:rsid w:val="00751495"/>
    <w:rsid w:val="00754124"/>
    <w:rsid w:val="007579F3"/>
    <w:rsid w:val="00761336"/>
    <w:rsid w:val="00764A34"/>
    <w:rsid w:val="00765D7E"/>
    <w:rsid w:val="00770BD4"/>
    <w:rsid w:val="007721B5"/>
    <w:rsid w:val="0077297E"/>
    <w:rsid w:val="0077478A"/>
    <w:rsid w:val="00774B79"/>
    <w:rsid w:val="00775775"/>
    <w:rsid w:val="00784061"/>
    <w:rsid w:val="0078496E"/>
    <w:rsid w:val="007858F2"/>
    <w:rsid w:val="0079427C"/>
    <w:rsid w:val="0079550E"/>
    <w:rsid w:val="007A1B2A"/>
    <w:rsid w:val="007A3B3C"/>
    <w:rsid w:val="007A5719"/>
    <w:rsid w:val="007A5CCF"/>
    <w:rsid w:val="007B07B9"/>
    <w:rsid w:val="007B0ADB"/>
    <w:rsid w:val="007B24CC"/>
    <w:rsid w:val="007B34DC"/>
    <w:rsid w:val="007B3938"/>
    <w:rsid w:val="007C0AFB"/>
    <w:rsid w:val="007C160C"/>
    <w:rsid w:val="007C4EA5"/>
    <w:rsid w:val="007D0C93"/>
    <w:rsid w:val="007D3D1C"/>
    <w:rsid w:val="007D46AA"/>
    <w:rsid w:val="007D4ABC"/>
    <w:rsid w:val="007D5C35"/>
    <w:rsid w:val="007D74F3"/>
    <w:rsid w:val="007D7594"/>
    <w:rsid w:val="007E073C"/>
    <w:rsid w:val="007E11E0"/>
    <w:rsid w:val="007E4A72"/>
    <w:rsid w:val="007F0A1D"/>
    <w:rsid w:val="007F1B7C"/>
    <w:rsid w:val="007F446D"/>
    <w:rsid w:val="008025DE"/>
    <w:rsid w:val="00812B7E"/>
    <w:rsid w:val="00820448"/>
    <w:rsid w:val="00823FFF"/>
    <w:rsid w:val="00827640"/>
    <w:rsid w:val="00831C8C"/>
    <w:rsid w:val="00832E4E"/>
    <w:rsid w:val="0083398D"/>
    <w:rsid w:val="00834621"/>
    <w:rsid w:val="008348AA"/>
    <w:rsid w:val="00836BDB"/>
    <w:rsid w:val="008372A0"/>
    <w:rsid w:val="008421F2"/>
    <w:rsid w:val="00843013"/>
    <w:rsid w:val="00844009"/>
    <w:rsid w:val="00844AF7"/>
    <w:rsid w:val="00844B95"/>
    <w:rsid w:val="0084589D"/>
    <w:rsid w:val="00846DEC"/>
    <w:rsid w:val="00847219"/>
    <w:rsid w:val="00847D5F"/>
    <w:rsid w:val="00851BF6"/>
    <w:rsid w:val="00851D75"/>
    <w:rsid w:val="00853DE0"/>
    <w:rsid w:val="008575F3"/>
    <w:rsid w:val="008610A3"/>
    <w:rsid w:val="00861834"/>
    <w:rsid w:val="00862191"/>
    <w:rsid w:val="0086294D"/>
    <w:rsid w:val="00862AD3"/>
    <w:rsid w:val="00866D18"/>
    <w:rsid w:val="00871AE6"/>
    <w:rsid w:val="00872F16"/>
    <w:rsid w:val="00876F99"/>
    <w:rsid w:val="008777C2"/>
    <w:rsid w:val="008800AF"/>
    <w:rsid w:val="00880957"/>
    <w:rsid w:val="00882ABF"/>
    <w:rsid w:val="00882B13"/>
    <w:rsid w:val="00884A9C"/>
    <w:rsid w:val="00885275"/>
    <w:rsid w:val="008913A7"/>
    <w:rsid w:val="00893946"/>
    <w:rsid w:val="008A305E"/>
    <w:rsid w:val="008A50A7"/>
    <w:rsid w:val="008B4315"/>
    <w:rsid w:val="008B44DA"/>
    <w:rsid w:val="008C39B7"/>
    <w:rsid w:val="008C3DAA"/>
    <w:rsid w:val="008D22EF"/>
    <w:rsid w:val="008D3026"/>
    <w:rsid w:val="008E2BE6"/>
    <w:rsid w:val="008E5353"/>
    <w:rsid w:val="008E727E"/>
    <w:rsid w:val="008F03AB"/>
    <w:rsid w:val="008F2866"/>
    <w:rsid w:val="008F4683"/>
    <w:rsid w:val="008F4B19"/>
    <w:rsid w:val="008F54AD"/>
    <w:rsid w:val="008F6860"/>
    <w:rsid w:val="00910E39"/>
    <w:rsid w:val="00912DFA"/>
    <w:rsid w:val="0091302F"/>
    <w:rsid w:val="00921A8D"/>
    <w:rsid w:val="00926E5E"/>
    <w:rsid w:val="00930A60"/>
    <w:rsid w:val="0093499F"/>
    <w:rsid w:val="009359B4"/>
    <w:rsid w:val="009361D5"/>
    <w:rsid w:val="009403A7"/>
    <w:rsid w:val="00942160"/>
    <w:rsid w:val="0094391E"/>
    <w:rsid w:val="00944080"/>
    <w:rsid w:val="00947351"/>
    <w:rsid w:val="00956290"/>
    <w:rsid w:val="00967D32"/>
    <w:rsid w:val="009706FA"/>
    <w:rsid w:val="0097152C"/>
    <w:rsid w:val="009724CE"/>
    <w:rsid w:val="00977E04"/>
    <w:rsid w:val="00983ECC"/>
    <w:rsid w:val="009852DC"/>
    <w:rsid w:val="00987935"/>
    <w:rsid w:val="00990F93"/>
    <w:rsid w:val="00992C08"/>
    <w:rsid w:val="009965C9"/>
    <w:rsid w:val="009A17FC"/>
    <w:rsid w:val="009A3514"/>
    <w:rsid w:val="009A6071"/>
    <w:rsid w:val="009B034A"/>
    <w:rsid w:val="009B6F57"/>
    <w:rsid w:val="009C0E54"/>
    <w:rsid w:val="009C12B4"/>
    <w:rsid w:val="009C37DD"/>
    <w:rsid w:val="009C3980"/>
    <w:rsid w:val="009C58CC"/>
    <w:rsid w:val="009C6830"/>
    <w:rsid w:val="009C7054"/>
    <w:rsid w:val="009D14FE"/>
    <w:rsid w:val="009D2A3E"/>
    <w:rsid w:val="009D49EA"/>
    <w:rsid w:val="009D62EF"/>
    <w:rsid w:val="009D709A"/>
    <w:rsid w:val="009E1789"/>
    <w:rsid w:val="009E363C"/>
    <w:rsid w:val="009E621C"/>
    <w:rsid w:val="009E7731"/>
    <w:rsid w:val="009F461D"/>
    <w:rsid w:val="009F5606"/>
    <w:rsid w:val="009F783A"/>
    <w:rsid w:val="00A03191"/>
    <w:rsid w:val="00A06DD7"/>
    <w:rsid w:val="00A07A24"/>
    <w:rsid w:val="00A127D4"/>
    <w:rsid w:val="00A16CAD"/>
    <w:rsid w:val="00A43B33"/>
    <w:rsid w:val="00A44510"/>
    <w:rsid w:val="00A4467C"/>
    <w:rsid w:val="00A45697"/>
    <w:rsid w:val="00A46ABB"/>
    <w:rsid w:val="00A51F75"/>
    <w:rsid w:val="00A523EC"/>
    <w:rsid w:val="00A54226"/>
    <w:rsid w:val="00A62FC6"/>
    <w:rsid w:val="00A6395D"/>
    <w:rsid w:val="00A64D88"/>
    <w:rsid w:val="00A65309"/>
    <w:rsid w:val="00A653E3"/>
    <w:rsid w:val="00A716BF"/>
    <w:rsid w:val="00A75845"/>
    <w:rsid w:val="00A777F0"/>
    <w:rsid w:val="00A81A1C"/>
    <w:rsid w:val="00A8276E"/>
    <w:rsid w:val="00A82C9B"/>
    <w:rsid w:val="00A86D12"/>
    <w:rsid w:val="00A8729D"/>
    <w:rsid w:val="00A939D6"/>
    <w:rsid w:val="00A95ABA"/>
    <w:rsid w:val="00AA0E69"/>
    <w:rsid w:val="00AA2E17"/>
    <w:rsid w:val="00AB121D"/>
    <w:rsid w:val="00AB1C05"/>
    <w:rsid w:val="00AB1FA8"/>
    <w:rsid w:val="00AB3904"/>
    <w:rsid w:val="00AB3FF8"/>
    <w:rsid w:val="00AC73F5"/>
    <w:rsid w:val="00AE2211"/>
    <w:rsid w:val="00AE2519"/>
    <w:rsid w:val="00AE3B88"/>
    <w:rsid w:val="00AE5BBE"/>
    <w:rsid w:val="00AE6873"/>
    <w:rsid w:val="00AE7034"/>
    <w:rsid w:val="00AF55B6"/>
    <w:rsid w:val="00AF5BBF"/>
    <w:rsid w:val="00AF7B14"/>
    <w:rsid w:val="00B00306"/>
    <w:rsid w:val="00B01568"/>
    <w:rsid w:val="00B0283C"/>
    <w:rsid w:val="00B05FB2"/>
    <w:rsid w:val="00B06FA5"/>
    <w:rsid w:val="00B1182F"/>
    <w:rsid w:val="00B1360F"/>
    <w:rsid w:val="00B1603B"/>
    <w:rsid w:val="00B16964"/>
    <w:rsid w:val="00B16BB8"/>
    <w:rsid w:val="00B31AF2"/>
    <w:rsid w:val="00B34CDE"/>
    <w:rsid w:val="00B37079"/>
    <w:rsid w:val="00B41F1C"/>
    <w:rsid w:val="00B426CB"/>
    <w:rsid w:val="00B42FC8"/>
    <w:rsid w:val="00B43491"/>
    <w:rsid w:val="00B44569"/>
    <w:rsid w:val="00B477D2"/>
    <w:rsid w:val="00B52D9E"/>
    <w:rsid w:val="00B55256"/>
    <w:rsid w:val="00B55B86"/>
    <w:rsid w:val="00B64E01"/>
    <w:rsid w:val="00B65ED2"/>
    <w:rsid w:val="00B67780"/>
    <w:rsid w:val="00B71C93"/>
    <w:rsid w:val="00B73EF1"/>
    <w:rsid w:val="00B74032"/>
    <w:rsid w:val="00B759D3"/>
    <w:rsid w:val="00B81505"/>
    <w:rsid w:val="00B91639"/>
    <w:rsid w:val="00B91B8A"/>
    <w:rsid w:val="00B92295"/>
    <w:rsid w:val="00B92E86"/>
    <w:rsid w:val="00BA7B9E"/>
    <w:rsid w:val="00BB0DC8"/>
    <w:rsid w:val="00BB378A"/>
    <w:rsid w:val="00BB6009"/>
    <w:rsid w:val="00BC142C"/>
    <w:rsid w:val="00BC541E"/>
    <w:rsid w:val="00BD030E"/>
    <w:rsid w:val="00BD0558"/>
    <w:rsid w:val="00BD4069"/>
    <w:rsid w:val="00BD5D90"/>
    <w:rsid w:val="00BE59F3"/>
    <w:rsid w:val="00BE7499"/>
    <w:rsid w:val="00BF2C83"/>
    <w:rsid w:val="00C00C03"/>
    <w:rsid w:val="00C0199B"/>
    <w:rsid w:val="00C02FB0"/>
    <w:rsid w:val="00C0549D"/>
    <w:rsid w:val="00C10345"/>
    <w:rsid w:val="00C130EE"/>
    <w:rsid w:val="00C13103"/>
    <w:rsid w:val="00C135AE"/>
    <w:rsid w:val="00C1601F"/>
    <w:rsid w:val="00C168DC"/>
    <w:rsid w:val="00C25272"/>
    <w:rsid w:val="00C26ABF"/>
    <w:rsid w:val="00C330E8"/>
    <w:rsid w:val="00C3479B"/>
    <w:rsid w:val="00C36DA2"/>
    <w:rsid w:val="00C374C9"/>
    <w:rsid w:val="00C454BA"/>
    <w:rsid w:val="00C46D52"/>
    <w:rsid w:val="00C529E5"/>
    <w:rsid w:val="00C53233"/>
    <w:rsid w:val="00C55EE9"/>
    <w:rsid w:val="00C652B3"/>
    <w:rsid w:val="00C73674"/>
    <w:rsid w:val="00C73C36"/>
    <w:rsid w:val="00C81203"/>
    <w:rsid w:val="00C85658"/>
    <w:rsid w:val="00C86C2B"/>
    <w:rsid w:val="00CA2953"/>
    <w:rsid w:val="00CA3745"/>
    <w:rsid w:val="00CA4B21"/>
    <w:rsid w:val="00CA545F"/>
    <w:rsid w:val="00CA6A17"/>
    <w:rsid w:val="00CB0809"/>
    <w:rsid w:val="00CB0B2A"/>
    <w:rsid w:val="00CB4710"/>
    <w:rsid w:val="00CC25C9"/>
    <w:rsid w:val="00CC3C74"/>
    <w:rsid w:val="00CC57CB"/>
    <w:rsid w:val="00CC64A2"/>
    <w:rsid w:val="00CC7129"/>
    <w:rsid w:val="00CD0C44"/>
    <w:rsid w:val="00CD34F9"/>
    <w:rsid w:val="00CE2101"/>
    <w:rsid w:val="00CE3919"/>
    <w:rsid w:val="00CE5C85"/>
    <w:rsid w:val="00CE71A6"/>
    <w:rsid w:val="00CF6EA9"/>
    <w:rsid w:val="00D040DE"/>
    <w:rsid w:val="00D04A7C"/>
    <w:rsid w:val="00D05D52"/>
    <w:rsid w:val="00D05D66"/>
    <w:rsid w:val="00D06637"/>
    <w:rsid w:val="00D07835"/>
    <w:rsid w:val="00D11C1D"/>
    <w:rsid w:val="00D137F9"/>
    <w:rsid w:val="00D24F9A"/>
    <w:rsid w:val="00D31CF3"/>
    <w:rsid w:val="00D35393"/>
    <w:rsid w:val="00D3568C"/>
    <w:rsid w:val="00D36F24"/>
    <w:rsid w:val="00D428ED"/>
    <w:rsid w:val="00D44CE3"/>
    <w:rsid w:val="00D44D95"/>
    <w:rsid w:val="00D50720"/>
    <w:rsid w:val="00D53FCB"/>
    <w:rsid w:val="00D5561F"/>
    <w:rsid w:val="00D56F41"/>
    <w:rsid w:val="00D579A4"/>
    <w:rsid w:val="00D66A5F"/>
    <w:rsid w:val="00D67C0B"/>
    <w:rsid w:val="00D77EFC"/>
    <w:rsid w:val="00D83194"/>
    <w:rsid w:val="00D87A97"/>
    <w:rsid w:val="00D948FA"/>
    <w:rsid w:val="00D953E2"/>
    <w:rsid w:val="00DA456E"/>
    <w:rsid w:val="00DA4CD9"/>
    <w:rsid w:val="00DA64BA"/>
    <w:rsid w:val="00DB18A3"/>
    <w:rsid w:val="00DB497A"/>
    <w:rsid w:val="00DC044C"/>
    <w:rsid w:val="00DC7CFF"/>
    <w:rsid w:val="00DD03FF"/>
    <w:rsid w:val="00DD2542"/>
    <w:rsid w:val="00DD489A"/>
    <w:rsid w:val="00DD5108"/>
    <w:rsid w:val="00DD6118"/>
    <w:rsid w:val="00DE37A1"/>
    <w:rsid w:val="00DE5B32"/>
    <w:rsid w:val="00DF05D4"/>
    <w:rsid w:val="00DF05F5"/>
    <w:rsid w:val="00DF28E3"/>
    <w:rsid w:val="00E00402"/>
    <w:rsid w:val="00E00734"/>
    <w:rsid w:val="00E139BC"/>
    <w:rsid w:val="00E14F3D"/>
    <w:rsid w:val="00E174EC"/>
    <w:rsid w:val="00E23C95"/>
    <w:rsid w:val="00E243B0"/>
    <w:rsid w:val="00E30B95"/>
    <w:rsid w:val="00E34806"/>
    <w:rsid w:val="00E36FC6"/>
    <w:rsid w:val="00E424F9"/>
    <w:rsid w:val="00E559DA"/>
    <w:rsid w:val="00E5657F"/>
    <w:rsid w:val="00E62213"/>
    <w:rsid w:val="00E65649"/>
    <w:rsid w:val="00E6625A"/>
    <w:rsid w:val="00E67BA3"/>
    <w:rsid w:val="00E810B7"/>
    <w:rsid w:val="00E81F5F"/>
    <w:rsid w:val="00E82131"/>
    <w:rsid w:val="00E82594"/>
    <w:rsid w:val="00E83435"/>
    <w:rsid w:val="00E8785A"/>
    <w:rsid w:val="00E96891"/>
    <w:rsid w:val="00E968AB"/>
    <w:rsid w:val="00EA16F4"/>
    <w:rsid w:val="00EA6B50"/>
    <w:rsid w:val="00EA6E38"/>
    <w:rsid w:val="00EB5BB7"/>
    <w:rsid w:val="00ED00CD"/>
    <w:rsid w:val="00ED3C1C"/>
    <w:rsid w:val="00ED407B"/>
    <w:rsid w:val="00ED616E"/>
    <w:rsid w:val="00ED7F2A"/>
    <w:rsid w:val="00EE08A4"/>
    <w:rsid w:val="00EE37D2"/>
    <w:rsid w:val="00EE747C"/>
    <w:rsid w:val="00EF1D83"/>
    <w:rsid w:val="00EF46C1"/>
    <w:rsid w:val="00EF6835"/>
    <w:rsid w:val="00F04861"/>
    <w:rsid w:val="00F06B47"/>
    <w:rsid w:val="00F12930"/>
    <w:rsid w:val="00F12940"/>
    <w:rsid w:val="00F12A2E"/>
    <w:rsid w:val="00F17929"/>
    <w:rsid w:val="00F213B3"/>
    <w:rsid w:val="00F22367"/>
    <w:rsid w:val="00F252B7"/>
    <w:rsid w:val="00F25AF5"/>
    <w:rsid w:val="00F36E8C"/>
    <w:rsid w:val="00F4068A"/>
    <w:rsid w:val="00F452B7"/>
    <w:rsid w:val="00F461DB"/>
    <w:rsid w:val="00F5317E"/>
    <w:rsid w:val="00F53A28"/>
    <w:rsid w:val="00F53D4D"/>
    <w:rsid w:val="00F54C14"/>
    <w:rsid w:val="00F64137"/>
    <w:rsid w:val="00F64ED1"/>
    <w:rsid w:val="00F67FDD"/>
    <w:rsid w:val="00F70C81"/>
    <w:rsid w:val="00F86A30"/>
    <w:rsid w:val="00F91018"/>
    <w:rsid w:val="00F91D2F"/>
    <w:rsid w:val="00F9394F"/>
    <w:rsid w:val="00F94528"/>
    <w:rsid w:val="00FA254A"/>
    <w:rsid w:val="00FA4256"/>
    <w:rsid w:val="00FA4C2E"/>
    <w:rsid w:val="00FA65CF"/>
    <w:rsid w:val="00FA6C44"/>
    <w:rsid w:val="00FB6780"/>
    <w:rsid w:val="00FC3204"/>
    <w:rsid w:val="00FD044D"/>
    <w:rsid w:val="00FD1951"/>
    <w:rsid w:val="00FD3D08"/>
    <w:rsid w:val="00FD6561"/>
    <w:rsid w:val="00FE01E4"/>
    <w:rsid w:val="00FE50E3"/>
    <w:rsid w:val="00FF27A7"/>
    <w:rsid w:val="00FF5DDF"/>
    <w:rsid w:val="00FF672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2334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qFormat/>
    <w:rsid w:val="0079550E"/>
    <w:rPr>
      <w:b/>
      <w:bCs/>
    </w:rPr>
  </w:style>
  <w:style w:type="paragraph" w:styleId="BalloonText">
    <w:name w:val="Balloon Text"/>
    <w:basedOn w:val="Normal"/>
    <w:link w:val="BalloonTextChar"/>
    <w:rsid w:val="00EA16F4"/>
    <w:rPr>
      <w:rFonts w:ascii="Tahoma" w:hAnsi="Tahoma" w:cs="Tahoma"/>
      <w:sz w:val="16"/>
      <w:szCs w:val="16"/>
    </w:rPr>
  </w:style>
  <w:style w:type="character" w:customStyle="1" w:styleId="BalloonTextChar">
    <w:name w:val="Balloon Text Char"/>
    <w:basedOn w:val="DefaultParagraphFont"/>
    <w:link w:val="BalloonText"/>
    <w:rsid w:val="00EA16F4"/>
    <w:rPr>
      <w:rFonts w:ascii="Tahoma" w:hAnsi="Tahoma" w:cs="Tahoma"/>
      <w:sz w:val="16"/>
      <w:szCs w:val="16"/>
    </w:rPr>
  </w:style>
  <w:style w:type="paragraph" w:styleId="NoSpacing">
    <w:name w:val="No Spacing"/>
    <w:uiPriority w:val="1"/>
    <w:qFormat/>
    <w:rsid w:val="005A66AA"/>
    <w:rPr>
      <w:rFonts w:ascii="Calibri" w:eastAsia="Calibri" w:hAnsi="Calibri"/>
      <w:sz w:val="22"/>
      <w:szCs w:val="22"/>
    </w:rPr>
  </w:style>
  <w:style w:type="paragraph" w:styleId="Header">
    <w:name w:val="header"/>
    <w:basedOn w:val="Normal"/>
    <w:link w:val="HeaderChar"/>
    <w:rsid w:val="00327CDA"/>
    <w:pPr>
      <w:tabs>
        <w:tab w:val="center" w:pos="4680"/>
        <w:tab w:val="right" w:pos="9360"/>
      </w:tabs>
    </w:pPr>
  </w:style>
  <w:style w:type="character" w:customStyle="1" w:styleId="HeaderChar">
    <w:name w:val="Header Char"/>
    <w:basedOn w:val="DefaultParagraphFont"/>
    <w:link w:val="Header"/>
    <w:rsid w:val="00327CDA"/>
    <w:rPr>
      <w:sz w:val="24"/>
      <w:szCs w:val="24"/>
    </w:rPr>
  </w:style>
  <w:style w:type="paragraph" w:styleId="Footer">
    <w:name w:val="footer"/>
    <w:basedOn w:val="Normal"/>
    <w:link w:val="FooterChar"/>
    <w:uiPriority w:val="99"/>
    <w:rsid w:val="00327CDA"/>
    <w:pPr>
      <w:tabs>
        <w:tab w:val="center" w:pos="4680"/>
        <w:tab w:val="right" w:pos="9360"/>
      </w:tabs>
    </w:pPr>
  </w:style>
  <w:style w:type="character" w:customStyle="1" w:styleId="FooterChar">
    <w:name w:val="Footer Char"/>
    <w:basedOn w:val="DefaultParagraphFont"/>
    <w:link w:val="Footer"/>
    <w:uiPriority w:val="99"/>
    <w:rsid w:val="00327CDA"/>
    <w:rPr>
      <w:sz w:val="24"/>
      <w:szCs w:val="24"/>
    </w:rPr>
  </w:style>
</w:styles>
</file>

<file path=word/webSettings.xml><?xml version="1.0" encoding="utf-8"?>
<w:webSettings xmlns:r="http://schemas.openxmlformats.org/officeDocument/2006/relationships" xmlns:w="http://schemas.openxmlformats.org/wordprocessingml/2006/main">
  <w:divs>
    <w:div w:id="80225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567</Words>
  <Characters>3015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SAS 70 Audit Results Conference Call</vt:lpstr>
    </vt:vector>
  </TitlesOfParts>
  <Company>ERCOT</Company>
  <LinksUpToDate>false</LinksUpToDate>
  <CharactersWithSpaces>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 70 Audit Results Conference Call</dc:title>
  <dc:subject/>
  <dc:creator>dgoodman</dc:creator>
  <cp:keywords/>
  <dc:description/>
  <cp:lastModifiedBy>Donald House</cp:lastModifiedBy>
  <cp:revision>2</cp:revision>
  <dcterms:created xsi:type="dcterms:W3CDTF">2011-03-28T21:38:00Z</dcterms:created>
  <dcterms:modified xsi:type="dcterms:W3CDTF">2011-03-28T21:38:00Z</dcterms:modified>
</cp:coreProperties>
</file>